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rFonts w:ascii="Arial" w:hAnsi="Arial" w:eastAsia="Arial" w:cs="Arial"/>
          <w:b/>
          <w:b/>
          <w:color w:val="0070C0"/>
          <w:sz w:val="24"/>
          <w:szCs w:val="24"/>
        </w:rPr>
      </w:pPr>
      <w:r>
        <w:rPr>
          <w:rFonts w:eastAsia="Arial" w:cs="Arial" w:ascii="Arial" w:hAnsi="Arial"/>
          <w:sz w:val="28"/>
          <w:szCs w:val="28"/>
        </w:rPr>
        <w:t>Theresa Davies</w:t>
      </w:r>
      <w:r>
        <w:rPr>
          <w:rFonts w:eastAsia="Arial" w:cs="Arial" w:ascii="Arial" w:hAnsi="Arial"/>
        </w:rPr>
        <w:t xml:space="preserve"> </w:t>
      </w:r>
      <w:r>
        <w:rPr>
          <w:rFonts w:eastAsia="Arial" w:cs="Arial" w:ascii="Arial" w:hAnsi="Arial"/>
          <w:b/>
          <w:color w:val="0070C0"/>
          <w:sz w:val="24"/>
          <w:szCs w:val="24"/>
        </w:rPr>
        <w:t xml:space="preserve">6 Windsor Gdns, Bishop’s Stortford, Herts CM23 4PQ.  </w:t>
      </w:r>
    </w:p>
    <w:p>
      <w:pPr>
        <w:pStyle w:val="Normal1"/>
        <w:jc w:val="center"/>
        <w:rPr>
          <w:rFonts w:ascii="Arial" w:hAnsi="Arial" w:eastAsia="Arial" w:cs="Arial"/>
          <w:b/>
          <w:b/>
          <w:color w:val="0070C0"/>
          <w:sz w:val="24"/>
          <w:szCs w:val="24"/>
        </w:rPr>
      </w:pPr>
      <w:r>
        <w:rPr>
          <w:rFonts w:eastAsia="Arial" w:cs="Arial" w:ascii="Arial" w:hAnsi="Arial"/>
          <w:b/>
          <w:color w:val="0070C0"/>
          <w:sz w:val="24"/>
          <w:szCs w:val="24"/>
        </w:rPr>
        <w:t xml:space="preserve"> </w:t>
      </w:r>
      <w:r>
        <w:rPr>
          <w:rFonts w:eastAsia="Arial" w:cs="Arial" w:ascii="Arial" w:hAnsi="Arial"/>
          <w:b/>
          <w:color w:val="0070C0"/>
          <w:sz w:val="24"/>
          <w:szCs w:val="24"/>
        </w:rPr>
        <w:t>07854 777461     01279 501134     E: tdaviestutors@gmail.com</w:t>
      </w:r>
    </w:p>
    <w:p>
      <w:pPr>
        <w:pStyle w:val="Normal1"/>
        <w:jc w:val="center"/>
        <w:rPr>
          <w:rFonts w:ascii="Arial" w:hAnsi="Arial" w:eastAsia="Arial" w:cs="Arial"/>
        </w:rPr>
      </w:pPr>
      <w:r>
        <w:rPr/>
        <w:drawing>
          <wp:inline distT="0" distB="0" distL="0" distR="0">
            <wp:extent cx="2237740" cy="1501775"/>
            <wp:effectExtent l="0" t="0" r="0" b="0"/>
            <wp:docPr id="1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both"/>
        <w:rPr>
          <w:rFonts w:ascii="Arial" w:hAnsi="Arial" w:eastAsia="Arial" w:cs="Arial"/>
        </w:rPr>
      </w:pPr>
      <w:bookmarkStart w:id="0" w:name="_heading=h.gjdgxs"/>
      <w:bookmarkEnd w:id="0"/>
      <w:r>
        <w:rPr>
          <w:rFonts w:eastAsia="Arial" w:cs="Arial" w:ascii="Arial" w:hAnsi="Arial"/>
          <w:b/>
        </w:rPr>
        <w:t>Before the Assessment</w:t>
      </w:r>
      <w:r>
        <w:rPr>
          <w:rFonts w:eastAsia="Arial" w:cs="Arial" w:ascii="Arial" w:hAnsi="Arial"/>
        </w:rPr>
        <w:t>: Please download the Background Questionnaire from my website and return this as a word doc or post. I will then request a deposit. The School Questionnaire can be returned at a later date.</w:t>
      </w:r>
      <w:r>
        <w:rPr>
          <w:rFonts w:eastAsia="Arial" w:cs="Arial" w:ascii="Arial" w:hAnsi="Arial"/>
          <w:b/>
          <w:color w:val="7030A0"/>
          <w:sz w:val="24"/>
          <w:szCs w:val="24"/>
        </w:rPr>
        <w:t>The deposit is non-refundable</w:t>
      </w:r>
      <w:r>
        <w:rPr>
          <w:rFonts w:eastAsia="Arial" w:cs="Arial" w:ascii="Arial" w:hAnsi="Arial"/>
          <w:b/>
          <w:sz w:val="24"/>
          <w:szCs w:val="24"/>
        </w:rPr>
        <w:t>.</w:t>
      </w:r>
      <w:r>
        <w:rPr>
          <w:rFonts w:eastAsia="Arial" w:cs="Arial" w:ascii="Arial" w:hAnsi="Arial"/>
        </w:rPr>
        <w:t xml:space="preserve"> As soon as the deposit is received I can give you a date. The assessment will take up a whole midweek morning.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  <w:b/>
        </w:rPr>
        <w:t>The Assessment is done at my home (Bishop’s Stortford)</w:t>
      </w:r>
      <w:r>
        <w:rPr>
          <w:rFonts w:eastAsia="Arial" w:cs="Arial" w:ascii="Arial" w:hAnsi="Arial"/>
        </w:rPr>
        <w:t xml:space="preserve"> in my large, heated, socially distanced Conservatory at the back of the house. When you arrive I will bring you around the side entrance so you do not have to enter the house.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Please fill in the </w:t>
      </w:r>
      <w:r>
        <w:rPr>
          <w:rFonts w:eastAsia="Arial" w:cs="Arial" w:ascii="Arial" w:hAnsi="Arial"/>
          <w:b/>
        </w:rPr>
        <w:t>Background Questionnaire</w:t>
      </w:r>
      <w:r>
        <w:rPr>
          <w:rFonts w:eastAsia="Arial" w:cs="Arial" w:ascii="Arial" w:hAnsi="Arial"/>
        </w:rPr>
        <w:t xml:space="preserve"> as well as you can, as I need this to prepare the session. Please ensure I receive the </w:t>
      </w:r>
      <w:r>
        <w:rPr>
          <w:rFonts w:eastAsia="Arial" w:cs="Arial" w:ascii="Arial" w:hAnsi="Arial"/>
          <w:b/>
        </w:rPr>
        <w:t>School Questionnaire</w:t>
      </w:r>
      <w:r>
        <w:rPr>
          <w:rFonts w:eastAsia="Arial" w:cs="Arial" w:ascii="Arial" w:hAnsi="Arial"/>
        </w:rPr>
        <w:t xml:space="preserve"> and any additional relevant information such as an IEP/Support Plan </w:t>
      </w:r>
      <w:r>
        <w:rPr>
          <w:rFonts w:eastAsia="Arial" w:cs="Arial" w:ascii="Arial" w:hAnsi="Arial"/>
          <w:b/>
          <w:u w:val="single"/>
        </w:rPr>
        <w:t>before</w:t>
      </w:r>
      <w:r>
        <w:rPr>
          <w:rFonts w:eastAsia="Arial" w:cs="Arial" w:ascii="Arial" w:hAnsi="Arial"/>
        </w:rPr>
        <w:t xml:space="preserve"> the Assessment.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Please make sure your child has some breakfast before they come, it will help them to concentrate. Please bring a </w:t>
      </w:r>
      <w:r>
        <w:rPr>
          <w:rFonts w:eastAsia="Arial" w:cs="Arial" w:ascii="Arial" w:hAnsi="Arial"/>
          <w:b/>
        </w:rPr>
        <w:t>drink, snacks</w:t>
      </w:r>
      <w:r>
        <w:rPr>
          <w:rFonts w:eastAsia="Arial" w:cs="Arial" w:ascii="Arial" w:hAnsi="Arial"/>
        </w:rPr>
        <w:t xml:space="preserve">, your child’s </w:t>
      </w:r>
      <w:r>
        <w:rPr>
          <w:rFonts w:eastAsia="Arial" w:cs="Arial" w:ascii="Arial" w:hAnsi="Arial"/>
          <w:b/>
        </w:rPr>
        <w:t>pencil case</w:t>
      </w:r>
      <w:r>
        <w:rPr>
          <w:rFonts w:eastAsia="Arial" w:cs="Arial" w:ascii="Arial" w:hAnsi="Arial"/>
        </w:rPr>
        <w:t xml:space="preserve">, </w:t>
      </w:r>
      <w:r>
        <w:rPr>
          <w:rFonts w:eastAsia="Arial" w:cs="Arial" w:ascii="Arial" w:hAnsi="Arial"/>
          <w:b/>
        </w:rPr>
        <w:t>glasses</w:t>
      </w:r>
      <w:r>
        <w:rPr>
          <w:rFonts w:eastAsia="Arial" w:cs="Arial" w:ascii="Arial" w:hAnsi="Arial"/>
        </w:rPr>
        <w:t xml:space="preserve"> and </w:t>
      </w:r>
      <w:r>
        <w:rPr>
          <w:rFonts w:eastAsia="Arial" w:cs="Arial" w:ascii="Arial" w:hAnsi="Arial"/>
          <w:b/>
        </w:rPr>
        <w:t>overlay</w:t>
      </w:r>
      <w:r>
        <w:rPr>
          <w:rFonts w:eastAsia="Arial" w:cs="Arial" w:ascii="Arial" w:hAnsi="Arial"/>
        </w:rPr>
        <w:t xml:space="preserve"> if they have them. When you arrive we will have a brief chat to put your child at ease.</w:t>
      </w:r>
    </w:p>
    <w:p>
      <w:pPr>
        <w:pStyle w:val="Normal1"/>
        <w:rPr>
          <w:rFonts w:ascii="Arial" w:hAnsi="Arial" w:eastAsia="Arial" w:cs="Arial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2830195</wp:posOffset>
                </wp:positionH>
                <wp:positionV relativeFrom="paragraph">
                  <wp:posOffset>77470</wp:posOffset>
                </wp:positionV>
                <wp:extent cx="2374900" cy="1838960"/>
                <wp:effectExtent l="0" t="0" r="0" b="0"/>
                <wp:wrapNone/>
                <wp:docPr id="2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00" cy="18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386330" cy="1790065"/>
                                  <wp:effectExtent l="0" t="0" r="0" b="0"/>
                                  <wp:docPr id="4" name="Picture 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330" cy="179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" fillcolor="white" stroked="t" style="position:absolute;margin-left:222.85pt;margin-top:6.1pt;width:186.9pt;height:144.7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386330" cy="1790065"/>
                            <wp:effectExtent l="0" t="0" r="0" b="0"/>
                            <wp:docPr id="5" name="Picture 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330" cy="1790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2393315" cy="1877695"/>
                <wp:effectExtent l="0" t="0" r="0" b="0"/>
                <wp:wrapNone/>
                <wp:docPr id="6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560" cy="187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360295" cy="1770380"/>
                                  <wp:effectExtent l="0" t="0" r="0" b="0"/>
                                  <wp:docPr id="8" name="Picture 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1770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fillcolor="white" stroked="t" style="position:absolute;margin-left:0pt;margin-top:7.65pt;width:188.35pt;height:147.75pt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360295" cy="1770380"/>
                            <wp:effectExtent l="0" t="0" r="0" b="0"/>
                            <wp:docPr id="9" name="Picture 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1770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Arial" w:cs="Arial" w:ascii="Arial" w:hAnsi="Arial"/>
        </w:rPr>
        <w:t xml:space="preserve">                                                                            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widowControl/>
        <w:bidi w:val="0"/>
        <w:spacing w:lineRule="auto" w:line="276" w:before="0" w:after="200"/>
        <w:jc w:val="left"/>
        <w:rPr/>
      </w:pPr>
      <w:r>
        <w:rPr>
          <w:rFonts w:eastAsia="Arial" w:cs="Arial" w:ascii="Arial" w:hAnsi="Arial"/>
        </w:rPr>
        <w:t xml:space="preserve">We will do a variety of exercises during the assessment; children find these interesting and even the most nervous children soon settle into it. </w:t>
      </w:r>
      <w:r>
        <w:rPr>
          <w:rFonts w:eastAsia="Arial" w:cs="Arial" w:ascii="Arial" w:hAnsi="Arial"/>
          <w:b/>
          <w:color w:val="0070C0"/>
        </w:rPr>
        <w:t>The assessment will take approx 2 hours. The detailed Diagnostic Report with Recommendations will be e-mailed 1 week after the Assessment.</w:t>
      </w:r>
      <w:r>
        <w:rPr>
          <w:rFonts w:eastAsia="Arial" w:cs="Arial" w:ascii="Arial" w:hAnsi="Arial"/>
          <w:b/>
        </w:rPr>
        <w:t xml:space="preserve"> You will not be able to stay during the assessment</w:t>
      </w:r>
      <w:r>
        <w:rPr>
          <w:rFonts w:eastAsia="Arial" w:cs="Arial" w:ascii="Arial" w:hAnsi="Arial"/>
        </w:rPr>
        <w:t xml:space="preserve">. You can pop down to the nearby Tesco/ Costa Coffee. The town centre is a short drive away. Alternatively you can park and wait on our drive. I will feed back my observations and some test results when you return to collect your child. </w:t>
      </w:r>
      <w:r>
        <w:rPr>
          <w:rFonts w:eastAsia="Arial" w:cs="Arial" w:ascii="Arial" w:hAnsi="Arial"/>
          <w:color w:val="0070C0"/>
        </w:rPr>
        <w:t>Have a safe journey and I look forward to meeting you.</w:t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GB" w:eastAsia="zh-CN" w:bidi="hi-IN"/>
      </w:rPr>
    </w:rPrDefault>
    <w:pPrDefault>
      <w:pPr/>
    </w:pPrDefault>
  </w:docDefault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GB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f13e6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GB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BalloonText">
    <w:name w:val="Balloon Text"/>
    <w:basedOn w:val="Normal1"/>
    <w:link w:val="BalloonTextChar"/>
    <w:uiPriority w:val="99"/>
    <w:semiHidden/>
    <w:unhideWhenUsed/>
    <w:qFormat/>
    <w:rsid w:val="006f13e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AQpKuH/c5/Q7Cy3NH78zxgrqRg==">AMUW2mUJvtLQMIrsTtpYeIOZc2vW0uk1ZHWdHzxzEN76/51ECAMMVXzuYXOxF7aJh7HEdhw6O1RpFF2jPalnFixUwCCpwLvCHD5GL7fE8fN/u5uKzr6xqM8jDd6Arcg23+FQQFnThWlv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LibreOffice/6.3.4.2$Windows_X86_64 LibreOffice_project/60da17e045e08f1793c57c00ba83cdfce946d0aa</Application>
  <Pages>1</Pages>
  <Words>316</Words>
  <Characters>1520</Characters>
  <CharactersWithSpaces>1916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2022-01-22T12:06:00Z</dcterms:created>
  <dc:creator>Chris</dc:creator>
  <dc:description/>
  <dc:language>en-GB</dc:language>
  <cp:lastModifiedBy/>
  <dcterms:modified xsi:type="dcterms:W3CDTF">2023-01-31T21:50:42Z</dcterms:modified>
  <cp:revision>1</cp:revision>
  <dc:subject/>
  <dc:title/>
</cp:coreProperties>
</file>